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rPr>
          <w:rFonts w:cs="Times New Roman"/>
          <w:b/>
          <w:sz w:val="24"/>
          <w:szCs w:val="24"/>
        </w:rPr>
      </w:pPr>
    </w:p>
    <w:p w:rsidR="00E77A45" w:rsidRDefault="00E77A45" w:rsidP="00A4641D">
      <w:pPr>
        <w:spacing w:line="480" w:lineRule="auto"/>
        <w:ind w:firstLine="720"/>
        <w:jc w:val="center"/>
        <w:rPr>
          <w:rFonts w:cs="Times New Roman"/>
          <w:b/>
          <w:sz w:val="24"/>
          <w:szCs w:val="24"/>
        </w:rPr>
      </w:pPr>
      <w:r w:rsidRPr="000D0BED">
        <w:rPr>
          <w:rFonts w:cs="Times New Roman"/>
          <w:b/>
          <w:sz w:val="24"/>
          <w:szCs w:val="24"/>
        </w:rPr>
        <w:t>Research Methods, Context, and Measurement Scales</w:t>
      </w:r>
    </w:p>
    <w:p w:rsidR="00E77A45" w:rsidRDefault="00E77A45" w:rsidP="00A4641D">
      <w:pPr>
        <w:spacing w:line="480" w:lineRule="auto"/>
        <w:ind w:firstLine="720"/>
        <w:jc w:val="center"/>
        <w:rPr>
          <w:rFonts w:cs="Times New Roman"/>
          <w:sz w:val="24"/>
          <w:szCs w:val="24"/>
        </w:rPr>
      </w:pPr>
      <w:r>
        <w:rPr>
          <w:rFonts w:cs="Times New Roman"/>
          <w:sz w:val="24"/>
          <w:szCs w:val="24"/>
        </w:rPr>
        <w:t>Name</w:t>
      </w:r>
    </w:p>
    <w:p w:rsidR="00E77A45" w:rsidRDefault="00E77A45" w:rsidP="00A4641D">
      <w:pPr>
        <w:spacing w:line="480" w:lineRule="auto"/>
        <w:ind w:firstLine="720"/>
        <w:jc w:val="center"/>
        <w:rPr>
          <w:rFonts w:cs="Times New Roman"/>
          <w:sz w:val="24"/>
          <w:szCs w:val="24"/>
        </w:rPr>
      </w:pPr>
      <w:r>
        <w:rPr>
          <w:rFonts w:cs="Times New Roman"/>
          <w:sz w:val="24"/>
          <w:szCs w:val="24"/>
        </w:rPr>
        <w:t>Institution</w:t>
      </w:r>
    </w:p>
    <w:p w:rsidR="00E77A45" w:rsidRPr="000D0BED" w:rsidRDefault="00E77A45" w:rsidP="00A4641D">
      <w:pPr>
        <w:spacing w:line="480" w:lineRule="auto"/>
        <w:ind w:firstLine="720"/>
        <w:jc w:val="center"/>
        <w:rPr>
          <w:rFonts w:cs="Times New Roman"/>
          <w:sz w:val="24"/>
          <w:szCs w:val="24"/>
        </w:rPr>
      </w:pPr>
      <w:r>
        <w:rPr>
          <w:rFonts w:cs="Times New Roman"/>
          <w:sz w:val="24"/>
          <w:szCs w:val="24"/>
        </w:rPr>
        <w:t xml:space="preserve">Date </w:t>
      </w: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E77A45" w:rsidRDefault="00E77A45" w:rsidP="00A4641D">
      <w:pPr>
        <w:spacing w:line="480" w:lineRule="auto"/>
        <w:ind w:firstLine="720"/>
        <w:jc w:val="center"/>
        <w:rPr>
          <w:rFonts w:cs="Times New Roman"/>
          <w:b/>
          <w:sz w:val="24"/>
          <w:szCs w:val="24"/>
        </w:rPr>
      </w:pPr>
    </w:p>
    <w:p w:rsidR="00500580" w:rsidRDefault="00500580" w:rsidP="00A4641D">
      <w:pPr>
        <w:spacing w:line="480" w:lineRule="auto"/>
        <w:ind w:firstLine="720"/>
        <w:jc w:val="center"/>
        <w:rPr>
          <w:rFonts w:cs="Times New Roman"/>
          <w:b/>
          <w:sz w:val="24"/>
          <w:szCs w:val="24"/>
        </w:rPr>
      </w:pPr>
    </w:p>
    <w:p w:rsidR="00500580" w:rsidRDefault="00500580" w:rsidP="00A4641D">
      <w:pPr>
        <w:spacing w:line="480" w:lineRule="auto"/>
        <w:ind w:firstLine="720"/>
        <w:jc w:val="center"/>
        <w:rPr>
          <w:rFonts w:cs="Times New Roman"/>
          <w:b/>
          <w:sz w:val="24"/>
          <w:szCs w:val="24"/>
        </w:rPr>
      </w:pPr>
    </w:p>
    <w:p w:rsidR="00E77A45" w:rsidRPr="000D0BED" w:rsidRDefault="00D2791D" w:rsidP="00A4641D">
      <w:pPr>
        <w:spacing w:line="480" w:lineRule="auto"/>
        <w:ind w:firstLine="720"/>
        <w:jc w:val="center"/>
        <w:rPr>
          <w:rFonts w:cs="Times New Roman"/>
          <w:b/>
          <w:sz w:val="24"/>
          <w:szCs w:val="24"/>
        </w:rPr>
      </w:pPr>
      <w:r>
        <w:rPr>
          <w:rFonts w:cs="Times New Roman"/>
          <w:b/>
          <w:sz w:val="24"/>
          <w:szCs w:val="24"/>
        </w:rPr>
        <w:lastRenderedPageBreak/>
        <w:t xml:space="preserve">Hypothesis, </w:t>
      </w:r>
      <w:r w:rsidR="00E77A45" w:rsidRPr="000D0BED">
        <w:rPr>
          <w:rFonts w:cs="Times New Roman"/>
          <w:b/>
          <w:sz w:val="24"/>
          <w:szCs w:val="24"/>
        </w:rPr>
        <w:t>Research Methods, Context, and Measurement Scales</w:t>
      </w:r>
    </w:p>
    <w:p w:rsidR="00541A4B" w:rsidRDefault="00A4641D" w:rsidP="00A4641D">
      <w:pPr>
        <w:spacing w:line="480" w:lineRule="auto"/>
        <w:ind w:firstLine="720"/>
        <w:jc w:val="center"/>
        <w:rPr>
          <w:rFonts w:cs="Times New Roman"/>
          <w:b/>
          <w:sz w:val="24"/>
          <w:szCs w:val="24"/>
        </w:rPr>
      </w:pPr>
      <w:r>
        <w:rPr>
          <w:rFonts w:cs="Times New Roman"/>
          <w:b/>
          <w:sz w:val="24"/>
          <w:szCs w:val="24"/>
        </w:rPr>
        <w:t>Hypothesis questions</w:t>
      </w:r>
    </w:p>
    <w:p w:rsidR="00D2791D" w:rsidRPr="00D2791D" w:rsidRDefault="00D2791D" w:rsidP="00A4641D">
      <w:pPr>
        <w:spacing w:line="480" w:lineRule="auto"/>
        <w:rPr>
          <w:rFonts w:cs="Times New Roman"/>
          <w:sz w:val="24"/>
          <w:szCs w:val="24"/>
        </w:rPr>
      </w:pPr>
      <w:r>
        <w:rPr>
          <w:rFonts w:cs="Times New Roman"/>
          <w:sz w:val="24"/>
          <w:szCs w:val="24"/>
        </w:rPr>
        <w:t>The research was composed of five hypotheses questions;</w:t>
      </w:r>
    </w:p>
    <w:p w:rsidR="00541A4B" w:rsidRDefault="00541A4B" w:rsidP="00A4641D">
      <w:pPr>
        <w:autoSpaceDE w:val="0"/>
        <w:autoSpaceDN w:val="0"/>
        <w:adjustRightInd w:val="0"/>
        <w:spacing w:after="0" w:line="480" w:lineRule="auto"/>
        <w:jc w:val="both"/>
        <w:rPr>
          <w:rFonts w:cs="Times New Roman"/>
          <w:sz w:val="24"/>
          <w:szCs w:val="24"/>
        </w:rPr>
      </w:pPr>
      <w:r>
        <w:rPr>
          <w:rFonts w:cs="Times New Roman"/>
          <w:sz w:val="24"/>
          <w:szCs w:val="24"/>
        </w:rPr>
        <w:t xml:space="preserve"> H1</w:t>
      </w:r>
      <w:r w:rsidR="00D2791D">
        <w:rPr>
          <w:rFonts w:cs="Times New Roman"/>
          <w:sz w:val="24"/>
          <w:szCs w:val="24"/>
        </w:rPr>
        <w:t>-</w:t>
      </w:r>
      <w:r>
        <w:rPr>
          <w:rFonts w:cs="Times New Roman"/>
          <w:sz w:val="24"/>
          <w:szCs w:val="24"/>
        </w:rPr>
        <w:t xml:space="preserve"> Does</w:t>
      </w:r>
      <w:r w:rsidR="00A4641D">
        <w:rPr>
          <w:rFonts w:cs="Times New Roman"/>
          <w:sz w:val="24"/>
          <w:szCs w:val="24"/>
        </w:rPr>
        <w:t xml:space="preserve"> </w:t>
      </w:r>
      <w:r>
        <w:rPr>
          <w:rFonts w:eastAsia="Times New Roman" w:cs="Times New Roman"/>
          <w:sz w:val="24"/>
          <w:szCs w:val="24"/>
        </w:rPr>
        <w:t xml:space="preserve">employee </w:t>
      </w:r>
      <w:r w:rsidR="00A4641D">
        <w:rPr>
          <w:rFonts w:eastAsia="Times New Roman" w:cs="Times New Roman"/>
          <w:sz w:val="24"/>
          <w:szCs w:val="24"/>
        </w:rPr>
        <w:t>engagement influences</w:t>
      </w:r>
      <w:r>
        <w:rPr>
          <w:rFonts w:eastAsia="Times New Roman" w:cs="Times New Roman"/>
          <w:sz w:val="24"/>
          <w:szCs w:val="24"/>
        </w:rPr>
        <w:t xml:space="preserve"> the retention of employees within a given organization</w:t>
      </w:r>
      <w:r w:rsidR="00D2791D">
        <w:rPr>
          <w:rFonts w:cs="Times New Roman"/>
          <w:sz w:val="24"/>
          <w:szCs w:val="24"/>
        </w:rPr>
        <w:t>?</w:t>
      </w:r>
    </w:p>
    <w:p w:rsidR="00541A4B" w:rsidRDefault="00541A4B" w:rsidP="00A4641D">
      <w:pPr>
        <w:autoSpaceDE w:val="0"/>
        <w:autoSpaceDN w:val="0"/>
        <w:adjustRightInd w:val="0"/>
        <w:spacing w:after="0" w:line="480" w:lineRule="auto"/>
        <w:jc w:val="both"/>
        <w:rPr>
          <w:rFonts w:cs="Times New Roman"/>
          <w:sz w:val="24"/>
          <w:szCs w:val="24"/>
        </w:rPr>
      </w:pPr>
      <w:r>
        <w:rPr>
          <w:rFonts w:cs="Times New Roman"/>
          <w:sz w:val="24"/>
          <w:szCs w:val="24"/>
        </w:rPr>
        <w:t xml:space="preserve"> H2 </w:t>
      </w:r>
      <w:r w:rsidR="00D2791D">
        <w:rPr>
          <w:rFonts w:cs="Times New Roman"/>
          <w:sz w:val="24"/>
          <w:szCs w:val="24"/>
        </w:rPr>
        <w:t xml:space="preserve">– Is there a positive relationship between </w:t>
      </w:r>
      <w:r>
        <w:rPr>
          <w:rFonts w:cs="Times New Roman"/>
          <w:sz w:val="24"/>
          <w:szCs w:val="24"/>
        </w:rPr>
        <w:t>employee performanc</w:t>
      </w:r>
      <w:r w:rsidR="00D2791D">
        <w:rPr>
          <w:rFonts w:cs="Times New Roman"/>
          <w:sz w:val="24"/>
          <w:szCs w:val="24"/>
        </w:rPr>
        <w:t xml:space="preserve">e and employee retention? </w:t>
      </w:r>
    </w:p>
    <w:p w:rsidR="00541A4B" w:rsidRDefault="00541A4B" w:rsidP="00A4641D">
      <w:pPr>
        <w:autoSpaceDE w:val="0"/>
        <w:autoSpaceDN w:val="0"/>
        <w:adjustRightInd w:val="0"/>
        <w:spacing w:after="0" w:line="480" w:lineRule="auto"/>
        <w:jc w:val="both"/>
        <w:rPr>
          <w:rFonts w:cs="Times New Roman"/>
          <w:sz w:val="24"/>
          <w:szCs w:val="24"/>
        </w:rPr>
      </w:pPr>
      <w:r>
        <w:rPr>
          <w:rFonts w:cs="Times New Roman"/>
          <w:sz w:val="24"/>
          <w:szCs w:val="24"/>
        </w:rPr>
        <w:t>H3</w:t>
      </w:r>
      <w:r w:rsidR="00D2791D">
        <w:rPr>
          <w:rFonts w:cs="Times New Roman"/>
          <w:sz w:val="24"/>
          <w:szCs w:val="24"/>
        </w:rPr>
        <w:t xml:space="preserve">- Does </w:t>
      </w:r>
      <w:r w:rsidR="00A4641D">
        <w:rPr>
          <w:rFonts w:cs="Times New Roman"/>
          <w:sz w:val="24"/>
          <w:szCs w:val="24"/>
        </w:rPr>
        <w:t>cultures of the workplace determine</w:t>
      </w:r>
      <w:r>
        <w:rPr>
          <w:rFonts w:cs="Times New Roman"/>
          <w:sz w:val="24"/>
          <w:szCs w:val="24"/>
        </w:rPr>
        <w:t xml:space="preserve"> how employees are r</w:t>
      </w:r>
      <w:r w:rsidR="00D2791D">
        <w:rPr>
          <w:rFonts w:cs="Times New Roman"/>
          <w:sz w:val="24"/>
          <w:szCs w:val="24"/>
        </w:rPr>
        <w:t>etained within the organization</w:t>
      </w:r>
      <w:r w:rsidR="00A4641D">
        <w:rPr>
          <w:rFonts w:cs="Times New Roman"/>
          <w:sz w:val="24"/>
          <w:szCs w:val="24"/>
        </w:rPr>
        <w:t>s</w:t>
      </w:r>
      <w:r w:rsidR="00D2791D">
        <w:rPr>
          <w:rFonts w:cs="Times New Roman"/>
          <w:sz w:val="24"/>
          <w:szCs w:val="24"/>
        </w:rPr>
        <w:t>?</w:t>
      </w:r>
    </w:p>
    <w:p w:rsidR="00541A4B" w:rsidRDefault="00D2791D" w:rsidP="00A4641D">
      <w:pPr>
        <w:autoSpaceDE w:val="0"/>
        <w:autoSpaceDN w:val="0"/>
        <w:adjustRightInd w:val="0"/>
        <w:spacing w:after="0" w:line="480" w:lineRule="auto"/>
        <w:jc w:val="both"/>
        <w:rPr>
          <w:rFonts w:cs="Times New Roman"/>
          <w:sz w:val="24"/>
          <w:szCs w:val="24"/>
        </w:rPr>
      </w:pPr>
      <w:r>
        <w:rPr>
          <w:rFonts w:cs="Times New Roman"/>
          <w:sz w:val="24"/>
          <w:szCs w:val="24"/>
        </w:rPr>
        <w:t xml:space="preserve"> H4 -Does employee training influence</w:t>
      </w:r>
      <w:r w:rsidR="00541A4B">
        <w:rPr>
          <w:rFonts w:cs="Times New Roman"/>
          <w:sz w:val="24"/>
          <w:szCs w:val="24"/>
        </w:rPr>
        <w:t xml:space="preserve"> emp</w:t>
      </w:r>
      <w:r>
        <w:rPr>
          <w:rFonts w:cs="Times New Roman"/>
          <w:sz w:val="24"/>
          <w:szCs w:val="24"/>
        </w:rPr>
        <w:t>loyee retention positively?</w:t>
      </w:r>
    </w:p>
    <w:p w:rsidR="00541A4B" w:rsidRDefault="00D2791D" w:rsidP="00A4641D">
      <w:pPr>
        <w:autoSpaceDE w:val="0"/>
        <w:autoSpaceDN w:val="0"/>
        <w:adjustRightInd w:val="0"/>
        <w:spacing w:after="0" w:line="480" w:lineRule="auto"/>
        <w:jc w:val="both"/>
        <w:rPr>
          <w:rFonts w:cs="Times New Roman"/>
          <w:sz w:val="24"/>
          <w:szCs w:val="24"/>
        </w:rPr>
      </w:pPr>
      <w:r>
        <w:rPr>
          <w:rFonts w:cs="Times New Roman"/>
          <w:sz w:val="24"/>
          <w:szCs w:val="24"/>
        </w:rPr>
        <w:t xml:space="preserve"> H5-</w:t>
      </w:r>
      <w:bookmarkStart w:id="0" w:name="_GoBack"/>
      <w:bookmarkEnd w:id="0"/>
      <w:r>
        <w:rPr>
          <w:rFonts w:cs="Times New Roman"/>
          <w:sz w:val="24"/>
          <w:szCs w:val="24"/>
        </w:rPr>
        <w:t xml:space="preserve"> Does </w:t>
      </w:r>
      <w:r w:rsidR="00541A4B">
        <w:rPr>
          <w:rFonts w:cs="Times New Roman"/>
          <w:sz w:val="24"/>
          <w:szCs w:val="24"/>
        </w:rPr>
        <w:t>employee motivation inf</w:t>
      </w:r>
      <w:r>
        <w:rPr>
          <w:rFonts w:cs="Times New Roman"/>
          <w:sz w:val="24"/>
          <w:szCs w:val="24"/>
        </w:rPr>
        <w:t>luences retention of employees in a given organization?</w:t>
      </w:r>
    </w:p>
    <w:p w:rsidR="00541A4B" w:rsidRPr="000D0BED" w:rsidRDefault="00D2791D" w:rsidP="00A4641D">
      <w:pPr>
        <w:spacing w:line="480" w:lineRule="auto"/>
        <w:ind w:firstLine="720"/>
        <w:jc w:val="center"/>
        <w:rPr>
          <w:rFonts w:cs="Times New Roman"/>
          <w:b/>
          <w:sz w:val="24"/>
          <w:szCs w:val="24"/>
        </w:rPr>
      </w:pPr>
      <w:r w:rsidRPr="000D0BED">
        <w:rPr>
          <w:rFonts w:cs="Times New Roman"/>
          <w:b/>
          <w:sz w:val="24"/>
          <w:szCs w:val="24"/>
        </w:rPr>
        <w:t>Research methods</w:t>
      </w:r>
    </w:p>
    <w:p w:rsidR="00E77A45" w:rsidRPr="000D0BED" w:rsidRDefault="00E77A45" w:rsidP="00A4641D">
      <w:pPr>
        <w:spacing w:line="480" w:lineRule="auto"/>
        <w:ind w:firstLine="720"/>
        <w:jc w:val="both"/>
        <w:rPr>
          <w:rFonts w:cs="Times New Roman"/>
          <w:sz w:val="24"/>
          <w:szCs w:val="24"/>
        </w:rPr>
      </w:pPr>
      <w:r w:rsidRPr="000D0BED">
        <w:rPr>
          <w:rFonts w:cs="Times New Roman"/>
          <w:sz w:val="24"/>
          <w:szCs w:val="24"/>
        </w:rPr>
        <w:t>Research methods are defined as the processes, strategies, and techniques use</w:t>
      </w:r>
      <w:r>
        <w:rPr>
          <w:rFonts w:cs="Times New Roman"/>
          <w:sz w:val="24"/>
          <w:szCs w:val="24"/>
        </w:rPr>
        <w:t>d as evidence for analysis or</w:t>
      </w:r>
      <w:r w:rsidRPr="000D0BED">
        <w:rPr>
          <w:rFonts w:cs="Times New Roman"/>
          <w:sz w:val="24"/>
          <w:szCs w:val="24"/>
        </w:rPr>
        <w:t xml:space="preserve"> data collection to create a new understanding of a topic (Liang, 2013). The researcher utilized structural design to help understand the factors that influence employee retention. Structural design was significant in the research since it helped define the stability, rigidity, and strength of the various independent variables in influencing employee retention.   The research involved utilizing a descriptive research methodology to assist the researcher in collecting evidence to help analyze collected data and come up with favorable results. Descriptive research was attained by analyzing the target population internally by answering why, when, what, and where regarding their relationship with variables. </w:t>
      </w:r>
      <w:r>
        <w:rPr>
          <w:rFonts w:cs="Times New Roman"/>
          <w:sz w:val="24"/>
          <w:szCs w:val="24"/>
        </w:rPr>
        <w:t>In addition, d</w:t>
      </w:r>
      <w:r w:rsidRPr="000D0BED">
        <w:rPr>
          <w:rFonts w:cs="Times New Roman"/>
          <w:sz w:val="24"/>
          <w:szCs w:val="24"/>
        </w:rPr>
        <w:t xml:space="preserve">escriptive research was used to study demographic information such as gender participation, age of respondents, and work experience. Description research was also used to present the research </w:t>
      </w:r>
      <w:r w:rsidRPr="000D0BED">
        <w:rPr>
          <w:rFonts w:cs="Times New Roman"/>
          <w:sz w:val="24"/>
          <w:szCs w:val="24"/>
        </w:rPr>
        <w:lastRenderedPageBreak/>
        <w:t xml:space="preserve">information concerning the questions asked in the questionnaire.  Survey research is yet another method that was utilized in the study, and it involved researching by use of a survey to gather data from a sample of the overall population collected over a specific period. </w:t>
      </w:r>
    </w:p>
    <w:p w:rsidR="00E77A45" w:rsidRPr="000D0BED" w:rsidRDefault="00E77A45" w:rsidP="00A4641D">
      <w:pPr>
        <w:spacing w:line="480" w:lineRule="auto"/>
        <w:ind w:firstLine="720"/>
        <w:jc w:val="center"/>
        <w:rPr>
          <w:rFonts w:cs="Times New Roman"/>
          <w:b/>
          <w:sz w:val="24"/>
          <w:szCs w:val="24"/>
        </w:rPr>
      </w:pPr>
      <w:r w:rsidRPr="000D0BED">
        <w:rPr>
          <w:rFonts w:cs="Times New Roman"/>
          <w:b/>
          <w:sz w:val="24"/>
          <w:szCs w:val="24"/>
        </w:rPr>
        <w:t>Research context</w:t>
      </w:r>
    </w:p>
    <w:p w:rsidR="00E77A45" w:rsidRPr="000D0BED" w:rsidRDefault="00E77A45" w:rsidP="00A4641D">
      <w:pPr>
        <w:spacing w:line="480" w:lineRule="auto"/>
        <w:ind w:firstLine="720"/>
        <w:jc w:val="both"/>
        <w:rPr>
          <w:rFonts w:cs="Times New Roman"/>
          <w:sz w:val="24"/>
          <w:szCs w:val="24"/>
        </w:rPr>
      </w:pPr>
      <w:r w:rsidRPr="000D0BED">
        <w:rPr>
          <w:rFonts w:cs="Times New Roman"/>
          <w:sz w:val="24"/>
          <w:szCs w:val="24"/>
        </w:rPr>
        <w:t>A research context is a set of arguments or ideas geared towards making a broader view of the reader's problem statement. The research context utilized in the paper was based on the historical approaches applied in organizations and other researchers' opinions. According to Aguenza &amp; amp; Som (2012), the study's primary research problem was evaluating the factors that influence the retention of employees in an organization. After the problem was analyzed, the researcher was supposed to establish the effect of workplace culture on emplo</w:t>
      </w:r>
      <w:r>
        <w:rPr>
          <w:rFonts w:cs="Times New Roman"/>
          <w:sz w:val="24"/>
          <w:szCs w:val="24"/>
        </w:rPr>
        <w:t>yee retention,</w:t>
      </w:r>
      <w:r w:rsidRPr="000D0BED">
        <w:rPr>
          <w:rFonts w:cs="Times New Roman"/>
          <w:sz w:val="24"/>
          <w:szCs w:val="24"/>
        </w:rPr>
        <w:t xml:space="preserve"> establish the influence of training on employee retention, respondents' age availability of motivation influences employee retention, to analyze how job performance influences employee retention, and, to assess how work engagement influences employee retention. According to the literature, employees contribute up to 72 percent of the organization's operations, thus aiding in achieving goals</w:t>
      </w:r>
      <w:r>
        <w:rPr>
          <w:rFonts w:cs="Times New Roman"/>
          <w:sz w:val="24"/>
          <w:szCs w:val="24"/>
        </w:rPr>
        <w:t xml:space="preserve"> more efficiently (Kaur, 2017). Besides, t</w:t>
      </w:r>
      <w:r w:rsidRPr="000D0BED">
        <w:rPr>
          <w:rFonts w:cs="Times New Roman"/>
          <w:sz w:val="24"/>
          <w:szCs w:val="24"/>
        </w:rPr>
        <w:t>he literature outlines the significance of employee retention as a s</w:t>
      </w:r>
      <w:r>
        <w:rPr>
          <w:rFonts w:cs="Times New Roman"/>
          <w:sz w:val="24"/>
          <w:szCs w:val="24"/>
        </w:rPr>
        <w:t>uccess motivator</w:t>
      </w:r>
      <w:r w:rsidRPr="000D0BED">
        <w:rPr>
          <w:rFonts w:cs="Times New Roman"/>
          <w:sz w:val="24"/>
          <w:szCs w:val="24"/>
        </w:rPr>
        <w:t xml:space="preserve"> (Aguenza &amp; amp; Som, 2012). The research context was again aimed at confirming that employee retention improves the recruitment process by determining employees who fit in a particular duty.</w:t>
      </w:r>
    </w:p>
    <w:p w:rsidR="00E77A45" w:rsidRPr="000D0BED" w:rsidRDefault="00E77A45" w:rsidP="00A4641D">
      <w:pPr>
        <w:spacing w:line="480" w:lineRule="auto"/>
        <w:ind w:firstLine="720"/>
        <w:jc w:val="center"/>
        <w:rPr>
          <w:rFonts w:cs="Times New Roman"/>
          <w:b/>
          <w:sz w:val="24"/>
          <w:szCs w:val="24"/>
        </w:rPr>
      </w:pPr>
      <w:r w:rsidRPr="000D0BED">
        <w:rPr>
          <w:rFonts w:cs="Times New Roman"/>
          <w:b/>
          <w:sz w:val="24"/>
          <w:szCs w:val="24"/>
        </w:rPr>
        <w:t>Measurements scales</w:t>
      </w:r>
    </w:p>
    <w:p w:rsidR="00E77A45" w:rsidRDefault="00E77A45" w:rsidP="00A4641D">
      <w:pPr>
        <w:spacing w:line="480" w:lineRule="auto"/>
        <w:ind w:firstLine="720"/>
        <w:jc w:val="both"/>
        <w:rPr>
          <w:rFonts w:cs="Times New Roman"/>
          <w:sz w:val="24"/>
          <w:szCs w:val="24"/>
        </w:rPr>
      </w:pPr>
      <w:r w:rsidRPr="000D0BED">
        <w:rPr>
          <w:rFonts w:cs="Times New Roman"/>
          <w:sz w:val="24"/>
          <w:szCs w:val="24"/>
        </w:rPr>
        <w:t>A measurement scale is a tool utilized to quantify and qualify data variables i</w:t>
      </w:r>
      <w:r>
        <w:rPr>
          <w:rFonts w:cs="Times New Roman"/>
          <w:sz w:val="24"/>
          <w:szCs w:val="24"/>
        </w:rPr>
        <w:t>n statistics. Measurement scale</w:t>
      </w:r>
      <w:r w:rsidRPr="000D0BED">
        <w:rPr>
          <w:rFonts w:cs="Times New Roman"/>
          <w:sz w:val="24"/>
          <w:szCs w:val="24"/>
        </w:rPr>
        <w:t xml:space="preserve"> play</w:t>
      </w:r>
      <w:r>
        <w:rPr>
          <w:rFonts w:cs="Times New Roman"/>
          <w:sz w:val="24"/>
          <w:szCs w:val="24"/>
        </w:rPr>
        <w:t>s</w:t>
      </w:r>
      <w:r w:rsidRPr="000D0BED">
        <w:rPr>
          <w:rFonts w:cs="Times New Roman"/>
          <w:sz w:val="24"/>
          <w:szCs w:val="24"/>
        </w:rPr>
        <w:t xml:space="preserve"> a significant role in research since it determines the appropriate technique for data analysis. Among the si</w:t>
      </w:r>
      <w:r>
        <w:rPr>
          <w:rFonts w:cs="Times New Roman"/>
          <w:sz w:val="24"/>
          <w:szCs w:val="24"/>
        </w:rPr>
        <w:t>gnificant characteristics of a</w:t>
      </w:r>
      <w:r w:rsidRPr="000D0BED">
        <w:rPr>
          <w:rFonts w:cs="Times New Roman"/>
          <w:sz w:val="24"/>
          <w:szCs w:val="24"/>
        </w:rPr>
        <w:t xml:space="preserve"> measurement scale is an </w:t>
      </w:r>
      <w:r w:rsidRPr="000D0BED">
        <w:rPr>
          <w:rFonts w:cs="Times New Roman"/>
          <w:sz w:val="24"/>
          <w:szCs w:val="24"/>
        </w:rPr>
        <w:lastRenderedPageBreak/>
        <w:t>identity that is used to identify the gender aspect of a population. As such, the identity scale was utilized to distinguish whether a person was a male or female. The ordinal scale is evidenced in the research where the respondents were supposed to answer a question based on the following rates; strongly disagree, moderately disagree, neither agrees nor disagree</w:t>
      </w:r>
      <w:r>
        <w:rPr>
          <w:rFonts w:cs="Times New Roman"/>
          <w:sz w:val="24"/>
          <w:szCs w:val="24"/>
        </w:rPr>
        <w:t>s</w:t>
      </w:r>
      <w:r w:rsidRPr="000D0BED">
        <w:rPr>
          <w:rFonts w:cs="Times New Roman"/>
          <w:sz w:val="24"/>
          <w:szCs w:val="24"/>
        </w:rPr>
        <w:t>, moder</w:t>
      </w:r>
      <w:r>
        <w:rPr>
          <w:rFonts w:cs="Times New Roman"/>
          <w:sz w:val="24"/>
          <w:szCs w:val="24"/>
        </w:rPr>
        <w:t xml:space="preserve">ately agree, and strongly agree. </w:t>
      </w:r>
      <w:r w:rsidRPr="000D0BED">
        <w:rPr>
          <w:rFonts w:cs="Times New Roman"/>
          <w:sz w:val="24"/>
          <w:szCs w:val="24"/>
        </w:rPr>
        <w:t>The ordinal scale was utilized in the research to measure the strength of the independent variable's contribution to attaining employee retention. For instance, the research’s results revealed that employee engagement was a factor that positively influenced employee retention with a mean of 7.33, followed by employee performance with 5.88</w:t>
      </w:r>
      <w:r>
        <w:rPr>
          <w:rFonts w:cs="Times New Roman"/>
          <w:sz w:val="24"/>
          <w:szCs w:val="24"/>
        </w:rPr>
        <w:t xml:space="preserve"> (Kaur, 2017)</w:t>
      </w:r>
      <w:r w:rsidRPr="000D0BED">
        <w:rPr>
          <w:rFonts w:cs="Times New Roman"/>
          <w:sz w:val="24"/>
          <w:szCs w:val="24"/>
        </w:rPr>
        <w:t xml:space="preserve">. The ratio scale was the last measurement factor that helped the researcher determine the percentage of respondents based on their ideological contribution towards various independent variables.      </w:t>
      </w: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A4641D" w:rsidRDefault="00A4641D" w:rsidP="00A4641D">
      <w:pPr>
        <w:spacing w:line="480" w:lineRule="auto"/>
        <w:ind w:firstLine="720"/>
        <w:jc w:val="center"/>
        <w:rPr>
          <w:rFonts w:cs="Times New Roman"/>
          <w:sz w:val="24"/>
          <w:szCs w:val="24"/>
        </w:rPr>
      </w:pPr>
    </w:p>
    <w:p w:rsidR="00E77A45" w:rsidRPr="00102FA6" w:rsidRDefault="00E77A45" w:rsidP="00A4641D">
      <w:pPr>
        <w:spacing w:line="480" w:lineRule="auto"/>
        <w:ind w:firstLine="720"/>
        <w:jc w:val="center"/>
        <w:rPr>
          <w:rFonts w:cs="Times New Roman"/>
          <w:b/>
          <w:sz w:val="24"/>
          <w:szCs w:val="24"/>
          <w:u w:val="single"/>
        </w:rPr>
      </w:pPr>
      <w:r w:rsidRPr="000D0BED">
        <w:rPr>
          <w:rFonts w:cs="Times New Roman"/>
          <w:sz w:val="24"/>
          <w:szCs w:val="24"/>
        </w:rPr>
        <w:lastRenderedPageBreak/>
        <w:t>References</w:t>
      </w:r>
    </w:p>
    <w:p w:rsidR="00E77A45" w:rsidRPr="008B03FC" w:rsidRDefault="00E77A45" w:rsidP="00A4641D">
      <w:pPr>
        <w:spacing w:line="480" w:lineRule="auto"/>
        <w:ind w:left="720" w:hanging="720"/>
        <w:rPr>
          <w:rFonts w:cs="Times New Roman"/>
          <w:sz w:val="24"/>
          <w:szCs w:val="24"/>
        </w:rPr>
      </w:pPr>
      <w:r w:rsidRPr="000D0BED">
        <w:rPr>
          <w:rFonts w:cs="Times New Roman"/>
          <w:sz w:val="24"/>
          <w:szCs w:val="24"/>
        </w:rPr>
        <w:t>Aguenza, B. B., &amp;amp; Som, A. P. M. (2012). Motivational factors of employee retention andengagement in organizations. </w:t>
      </w:r>
      <w:r w:rsidRPr="00102FA6">
        <w:rPr>
          <w:rFonts w:cs="Times New Roman"/>
          <w:i/>
          <w:sz w:val="24"/>
          <w:szCs w:val="24"/>
        </w:rPr>
        <w:t>International journal of advances in management andeconomics, 1(6), 88-95.</w:t>
      </w:r>
    </w:p>
    <w:p w:rsidR="00E77A45" w:rsidRPr="008B03FC" w:rsidRDefault="00E77A45" w:rsidP="00A4641D">
      <w:pPr>
        <w:spacing w:after="0" w:line="480" w:lineRule="auto"/>
        <w:ind w:left="720" w:hanging="720"/>
        <w:rPr>
          <w:rFonts w:eastAsia="Times New Roman" w:cs="Times New Roman"/>
          <w:sz w:val="24"/>
          <w:szCs w:val="24"/>
        </w:rPr>
      </w:pPr>
      <w:r w:rsidRPr="008B03FC">
        <w:rPr>
          <w:rFonts w:eastAsia="Times New Roman" w:cs="Times New Roman"/>
          <w:sz w:val="24"/>
          <w:szCs w:val="24"/>
        </w:rPr>
        <w:t xml:space="preserve">Kaur, R. (2017). Employee retention models and factors affecting employees retention in IT companies. </w:t>
      </w:r>
      <w:r w:rsidRPr="008B03FC">
        <w:rPr>
          <w:rFonts w:eastAsia="Times New Roman" w:cs="Times New Roman"/>
          <w:i/>
          <w:iCs/>
          <w:sz w:val="24"/>
          <w:szCs w:val="24"/>
        </w:rPr>
        <w:t>International Journal of Business Administration and Management</w:t>
      </w:r>
      <w:r w:rsidRPr="008B03FC">
        <w:rPr>
          <w:rFonts w:eastAsia="Times New Roman" w:cs="Times New Roman"/>
          <w:sz w:val="24"/>
          <w:szCs w:val="24"/>
        </w:rPr>
        <w:t xml:space="preserve">, </w:t>
      </w:r>
      <w:r w:rsidRPr="008B03FC">
        <w:rPr>
          <w:rFonts w:eastAsia="Times New Roman" w:cs="Times New Roman"/>
          <w:i/>
          <w:iCs/>
          <w:sz w:val="24"/>
          <w:szCs w:val="24"/>
        </w:rPr>
        <w:t>7</w:t>
      </w:r>
      <w:r w:rsidRPr="008B03FC">
        <w:rPr>
          <w:rFonts w:eastAsia="Times New Roman" w:cs="Times New Roman"/>
          <w:sz w:val="24"/>
          <w:szCs w:val="24"/>
        </w:rPr>
        <w:t>(1), 161-174.</w:t>
      </w:r>
    </w:p>
    <w:p w:rsidR="00E77A45" w:rsidRPr="000D0BED" w:rsidRDefault="00E77A45" w:rsidP="00A4641D">
      <w:pPr>
        <w:spacing w:line="480" w:lineRule="auto"/>
        <w:ind w:left="720" w:hanging="720"/>
        <w:rPr>
          <w:rFonts w:cs="Times New Roman"/>
          <w:sz w:val="24"/>
          <w:szCs w:val="24"/>
        </w:rPr>
      </w:pPr>
      <w:r w:rsidRPr="000D0BED">
        <w:rPr>
          <w:rFonts w:cs="Times New Roman"/>
          <w:sz w:val="24"/>
          <w:szCs w:val="24"/>
        </w:rPr>
        <w:t xml:space="preserve">Liang, Z. (2013). Knowledge and </w:t>
      </w:r>
      <w:r>
        <w:rPr>
          <w:rFonts w:cs="Times New Roman"/>
          <w:sz w:val="24"/>
          <w:szCs w:val="24"/>
        </w:rPr>
        <w:t xml:space="preserve">influencing factors of employee </w:t>
      </w:r>
      <w:r w:rsidRPr="000D0BED">
        <w:rPr>
          <w:rFonts w:cs="Times New Roman"/>
          <w:sz w:val="24"/>
          <w:szCs w:val="24"/>
        </w:rPr>
        <w:t>retention (Doctoraldissertation, Dublin, National College of Ireland).</w:t>
      </w:r>
    </w:p>
    <w:p w:rsidR="00E77A45" w:rsidRPr="000D0BED" w:rsidRDefault="00E77A45" w:rsidP="00A4641D">
      <w:pPr>
        <w:spacing w:line="480" w:lineRule="auto"/>
        <w:rPr>
          <w:rFonts w:cs="Times New Roman"/>
        </w:rPr>
      </w:pPr>
    </w:p>
    <w:p w:rsidR="003D1842" w:rsidRDefault="003D1842" w:rsidP="00A4641D">
      <w:pPr>
        <w:spacing w:line="480" w:lineRule="auto"/>
      </w:pPr>
    </w:p>
    <w:sectPr w:rsidR="003D1842" w:rsidSect="000A061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0D3" w:rsidRDefault="00F470D3">
      <w:pPr>
        <w:spacing w:after="0" w:line="240" w:lineRule="auto"/>
      </w:pPr>
      <w:r>
        <w:separator/>
      </w:r>
    </w:p>
  </w:endnote>
  <w:endnote w:type="continuationSeparator" w:id="1">
    <w:p w:rsidR="00F470D3" w:rsidRDefault="00F470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0D3" w:rsidRDefault="00F470D3">
      <w:pPr>
        <w:spacing w:after="0" w:line="240" w:lineRule="auto"/>
      </w:pPr>
      <w:r>
        <w:separator/>
      </w:r>
    </w:p>
  </w:footnote>
  <w:footnote w:type="continuationSeparator" w:id="1">
    <w:p w:rsidR="00F470D3" w:rsidRDefault="00F470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9389867"/>
      <w:docPartObj>
        <w:docPartGallery w:val="Page Numbers (Top of Page)"/>
        <w:docPartUnique/>
      </w:docPartObj>
    </w:sdtPr>
    <w:sdtEndPr>
      <w:rPr>
        <w:noProof/>
      </w:rPr>
    </w:sdtEndPr>
    <w:sdtContent>
      <w:p w:rsidR="000D0BED" w:rsidRDefault="00AF68D7">
        <w:pPr>
          <w:pStyle w:val="Header"/>
          <w:jc w:val="right"/>
        </w:pPr>
        <w:r>
          <w:fldChar w:fldCharType="begin"/>
        </w:r>
        <w:r w:rsidR="00E77A45">
          <w:instrText xml:space="preserve"> PAGE   \* MERGEFORMAT </w:instrText>
        </w:r>
        <w:r>
          <w:fldChar w:fldCharType="separate"/>
        </w:r>
        <w:r w:rsidR="00622C95">
          <w:rPr>
            <w:noProof/>
          </w:rPr>
          <w:t>1</w:t>
        </w:r>
        <w:r>
          <w:rPr>
            <w:noProof/>
          </w:rPr>
          <w:fldChar w:fldCharType="end"/>
        </w:r>
      </w:p>
    </w:sdtContent>
  </w:sdt>
  <w:p w:rsidR="000D0BED" w:rsidRDefault="00F470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7A45"/>
    <w:rsid w:val="000A061E"/>
    <w:rsid w:val="003D1842"/>
    <w:rsid w:val="00500580"/>
    <w:rsid w:val="00541A4B"/>
    <w:rsid w:val="005E48BA"/>
    <w:rsid w:val="00622C95"/>
    <w:rsid w:val="007A582A"/>
    <w:rsid w:val="00A4641D"/>
    <w:rsid w:val="00AF68D7"/>
    <w:rsid w:val="00D2502C"/>
    <w:rsid w:val="00D2791D"/>
    <w:rsid w:val="00E77A45"/>
    <w:rsid w:val="00F470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A45"/>
    <w:pPr>
      <w:spacing w:after="160" w:line="259"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A45"/>
    <w:rPr>
      <w:rFonts w:ascii="Times New Roman" w:hAnsi="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2020-10-05T19:54:00Z</dcterms:created>
  <dcterms:modified xsi:type="dcterms:W3CDTF">2020-10-05T19:54:00Z</dcterms:modified>
</cp:coreProperties>
</file>